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36C" w:rsidRDefault="00FC136C" w:rsidP="00014178">
      <w:pPr>
        <w:spacing w:line="720" w:lineRule="exact"/>
        <w:jc w:val="center"/>
        <w:rPr>
          <w:rFonts w:ascii="方正小标宋_GBK" w:eastAsia="方正小标宋_GBK"/>
          <w:sz w:val="44"/>
          <w:szCs w:val="44"/>
        </w:rPr>
      </w:pPr>
      <w:r>
        <w:rPr>
          <w:rFonts w:ascii="方正小标宋_GBK" w:eastAsia="方正小标宋_GBK" w:cs="方正小标宋_GBK" w:hint="eastAsia"/>
          <w:sz w:val="44"/>
          <w:szCs w:val="44"/>
        </w:rPr>
        <w:t>云南省交通运输厅关于加强云南省公路建设</w:t>
      </w:r>
    </w:p>
    <w:p w:rsidR="00FC136C" w:rsidRDefault="00FC136C" w:rsidP="00014178">
      <w:pPr>
        <w:spacing w:line="720" w:lineRule="exact"/>
        <w:jc w:val="center"/>
        <w:rPr>
          <w:rFonts w:ascii="方正小标宋_GBK" w:eastAsia="方正小标宋_GBK"/>
          <w:sz w:val="44"/>
          <w:szCs w:val="44"/>
        </w:rPr>
      </w:pPr>
      <w:r>
        <w:rPr>
          <w:rFonts w:ascii="方正小标宋_GBK" w:eastAsia="方正小标宋_GBK" w:cs="方正小标宋_GBK" w:hint="eastAsia"/>
          <w:sz w:val="44"/>
          <w:szCs w:val="44"/>
        </w:rPr>
        <w:t>市场信用信息管理系统业绩审核工作的通知</w:t>
      </w:r>
    </w:p>
    <w:p w:rsidR="00FC136C" w:rsidRDefault="00FC136C" w:rsidP="00014178">
      <w:pPr>
        <w:spacing w:line="240" w:lineRule="exact"/>
        <w:rPr>
          <w:rFonts w:ascii="方正仿宋_GBK" w:eastAsia="方正仿宋_GBK"/>
          <w:sz w:val="32"/>
          <w:szCs w:val="32"/>
        </w:rPr>
      </w:pPr>
    </w:p>
    <w:p w:rsidR="00FC136C" w:rsidRDefault="00FC136C" w:rsidP="00014178">
      <w:pPr>
        <w:spacing w:line="600" w:lineRule="exact"/>
        <w:rPr>
          <w:rFonts w:ascii="方正仿宋_GBK" w:eastAsia="方正仿宋_GBK" w:hAnsi="宋体"/>
          <w:sz w:val="32"/>
          <w:szCs w:val="32"/>
        </w:rPr>
      </w:pPr>
      <w:bookmarkStart w:id="0" w:name="zsdw"/>
      <w:bookmarkEnd w:id="0"/>
      <w:r>
        <w:rPr>
          <w:rFonts w:ascii="方正仿宋_GBK" w:eastAsia="方正仿宋_GBK" w:hAnsi="宋体" w:cs="方正仿宋_GBK" w:hint="eastAsia"/>
          <w:sz w:val="32"/>
          <w:szCs w:val="32"/>
        </w:rPr>
        <w:t>各州、市交通运输局，省公路局，各有关单位：</w:t>
      </w:r>
    </w:p>
    <w:p w:rsidR="00FC136C" w:rsidRDefault="00FC136C" w:rsidP="00014178">
      <w:pPr>
        <w:autoSpaceDE w:val="0"/>
        <w:autoSpaceDN w:val="0"/>
        <w:spacing w:line="360" w:lineRule="auto"/>
        <w:jc w:val="left"/>
        <w:outlineLvl w:val="0"/>
        <w:rPr>
          <w:rFonts w:ascii="宋体" w:eastAsia="方正仿宋_GBK" w:hAnsi="宋体"/>
          <w:sz w:val="32"/>
          <w:szCs w:val="32"/>
        </w:rPr>
      </w:pPr>
      <w:r>
        <w:rPr>
          <w:rFonts w:ascii="宋体" w:eastAsia="方正仿宋_GBK" w:hAnsi="宋体" w:cs="宋体"/>
          <w:sz w:val="32"/>
          <w:szCs w:val="32"/>
        </w:rPr>
        <w:t xml:space="preserve">    </w:t>
      </w:r>
      <w:r>
        <w:rPr>
          <w:rFonts w:ascii="宋体" w:eastAsia="方正仿宋_GBK" w:hAnsi="宋体" w:cs="方正仿宋_GBK" w:hint="eastAsia"/>
          <w:sz w:val="32"/>
          <w:szCs w:val="32"/>
        </w:rPr>
        <w:t>为进一步推进我省公路工程项目电子招投标工作</w:t>
      </w:r>
      <w:r>
        <w:rPr>
          <w:rFonts w:ascii="宋体" w:eastAsia="方正仿宋_GBK" w:hAnsi="宋体" w:cs="宋体"/>
          <w:sz w:val="32"/>
          <w:szCs w:val="32"/>
        </w:rPr>
        <w:t>,</w:t>
      </w:r>
      <w:r>
        <w:rPr>
          <w:rFonts w:ascii="宋体" w:eastAsia="方正仿宋_GBK" w:hAnsi="宋体" w:cs="方正仿宋_GBK" w:hint="eastAsia"/>
          <w:sz w:val="32"/>
          <w:szCs w:val="32"/>
        </w:rPr>
        <w:t>规范公路工程施工资质行业初审管理，</w:t>
      </w:r>
      <w:r>
        <w:rPr>
          <w:rFonts w:ascii="宋体" w:eastAsia="方正仿宋_GBK" w:hAnsi="宋体" w:cs="方正仿宋_GBK" w:hint="eastAsia"/>
          <w:color w:val="000000"/>
          <w:sz w:val="32"/>
          <w:szCs w:val="32"/>
        </w:rPr>
        <w:t>现对规范加强云南省公路建设市场信用信息管理系统业绩信息审核工作通知如下</w:t>
      </w:r>
      <w:r>
        <w:rPr>
          <w:rFonts w:ascii="宋体" w:eastAsia="方正仿宋_GBK" w:hAnsi="宋体" w:cs="方正仿宋_GBK" w:hint="eastAsia"/>
          <w:sz w:val="32"/>
          <w:szCs w:val="32"/>
        </w:rPr>
        <w:t>：</w:t>
      </w:r>
    </w:p>
    <w:p w:rsidR="00FC136C" w:rsidRDefault="00FC136C" w:rsidP="00014178">
      <w:pPr>
        <w:autoSpaceDE w:val="0"/>
        <w:autoSpaceDN w:val="0"/>
        <w:spacing w:line="360" w:lineRule="auto"/>
        <w:jc w:val="left"/>
        <w:outlineLvl w:val="0"/>
        <w:rPr>
          <w:rFonts w:ascii="方正黑体_GBK" w:eastAsia="方正黑体_GBK" w:hAnsi="宋体"/>
          <w:kern w:val="0"/>
          <w:sz w:val="32"/>
          <w:szCs w:val="32"/>
        </w:rPr>
      </w:pPr>
      <w:r>
        <w:rPr>
          <w:rFonts w:ascii="方正黑体_GBK" w:eastAsia="方正黑体_GBK" w:hAnsi="宋体" w:cs="方正黑体_GBK"/>
          <w:kern w:val="0"/>
          <w:sz w:val="32"/>
          <w:szCs w:val="32"/>
        </w:rPr>
        <w:t xml:space="preserve">     </w:t>
      </w:r>
      <w:r>
        <w:rPr>
          <w:rFonts w:ascii="方正黑体_GBK" w:eastAsia="方正黑体_GBK" w:hAnsi="宋体" w:cs="方正黑体_GBK" w:hint="eastAsia"/>
          <w:kern w:val="0"/>
          <w:sz w:val="32"/>
          <w:szCs w:val="32"/>
        </w:rPr>
        <w:t>一、审核范围</w:t>
      </w:r>
    </w:p>
    <w:p w:rsidR="00FC136C" w:rsidRDefault="00FC136C" w:rsidP="00014178">
      <w:pPr>
        <w:spacing w:line="360" w:lineRule="auto"/>
        <w:ind w:firstLineChars="200" w:firstLine="31680"/>
        <w:rPr>
          <w:rFonts w:ascii="宋体" w:eastAsia="方正仿宋_GBK" w:hAnsi="宋体"/>
          <w:sz w:val="32"/>
          <w:szCs w:val="32"/>
        </w:rPr>
      </w:pPr>
      <w:r>
        <w:rPr>
          <w:rFonts w:ascii="宋体" w:eastAsia="方正仿宋_GBK" w:hAnsi="宋体" w:cs="方正仿宋_GBK" w:hint="eastAsia"/>
          <w:sz w:val="32"/>
          <w:szCs w:val="32"/>
        </w:rPr>
        <w:t>由全省各级交通运输行政主管部门批复施工图设计的公路工程建设项目，不含市政、水利、整村推进（非交通口）等项目。</w:t>
      </w:r>
    </w:p>
    <w:p w:rsidR="00FC136C" w:rsidRDefault="00FC136C" w:rsidP="00014178">
      <w:pPr>
        <w:numPr>
          <w:ilvl w:val="0"/>
          <w:numId w:val="2"/>
        </w:numPr>
        <w:spacing w:line="360" w:lineRule="auto"/>
        <w:rPr>
          <w:rFonts w:ascii="方正黑体_GBK" w:eastAsia="方正黑体_GBK" w:hAnsi="宋体"/>
          <w:kern w:val="0"/>
          <w:sz w:val="32"/>
          <w:szCs w:val="32"/>
        </w:rPr>
      </w:pPr>
      <w:r>
        <w:rPr>
          <w:rFonts w:ascii="方正黑体_GBK" w:eastAsia="方正黑体_GBK" w:hAnsi="宋体" w:cs="方正黑体_GBK" w:hint="eastAsia"/>
          <w:kern w:val="0"/>
          <w:sz w:val="32"/>
          <w:szCs w:val="32"/>
        </w:rPr>
        <w:t>审核责任</w:t>
      </w:r>
    </w:p>
    <w:p w:rsidR="00FC136C" w:rsidRDefault="00FC136C" w:rsidP="00014178">
      <w:pPr>
        <w:spacing w:line="360" w:lineRule="auto"/>
        <w:ind w:left="640"/>
        <w:rPr>
          <w:rFonts w:ascii="宋体" w:eastAsia="方正仿宋_GBK" w:hAnsi="宋体"/>
          <w:sz w:val="32"/>
          <w:szCs w:val="32"/>
        </w:rPr>
      </w:pPr>
      <w:r>
        <w:rPr>
          <w:rFonts w:ascii="宋体" w:eastAsia="方正仿宋_GBK" w:hAnsi="宋体" w:cs="方正仿宋_GBK" w:hint="eastAsia"/>
          <w:sz w:val="32"/>
          <w:szCs w:val="32"/>
        </w:rPr>
        <w:t>施工单位对提交审核的业绩信息产生的结果承担责任。</w:t>
      </w:r>
    </w:p>
    <w:p w:rsidR="00FC136C" w:rsidRDefault="00FC136C" w:rsidP="00014178">
      <w:pPr>
        <w:spacing w:line="360" w:lineRule="auto"/>
        <w:ind w:firstLineChars="200" w:firstLine="31680"/>
        <w:rPr>
          <w:rFonts w:ascii="宋体" w:eastAsia="方正仿宋_GBK" w:hAnsi="宋体"/>
          <w:sz w:val="32"/>
          <w:szCs w:val="32"/>
        </w:rPr>
      </w:pPr>
      <w:r>
        <w:rPr>
          <w:rFonts w:ascii="宋体" w:eastAsia="方正仿宋_GBK" w:hAnsi="宋体" w:cs="方正仿宋_GBK" w:hint="eastAsia"/>
          <w:sz w:val="32"/>
          <w:szCs w:val="32"/>
        </w:rPr>
        <w:t>由施工单位根据项目业主选择审核单位。由县级及以下组建项目业主的公路建设项目，审核单位为县（市、区）交通运输局；由州（市）组建项目业主的公路建设项目，审核单位为州（市）交通运输局；由省公路局及其下属公路局组建项目业主的公路建设项目，审核单位为省公路局；其他公路建设项目，审核单位为省交通运输厅。审核单位即为审核责任单位，对所审核通过的业绩信息的真实性、准确性负责。</w:t>
      </w:r>
    </w:p>
    <w:p w:rsidR="00FC136C" w:rsidRDefault="00FC136C" w:rsidP="00014178">
      <w:pPr>
        <w:spacing w:line="360" w:lineRule="auto"/>
        <w:ind w:firstLineChars="200" w:firstLine="31680"/>
        <w:rPr>
          <w:rFonts w:ascii="宋体" w:eastAsia="方正仿宋_GBK" w:hAnsi="宋体"/>
          <w:sz w:val="32"/>
          <w:szCs w:val="32"/>
        </w:rPr>
      </w:pPr>
      <w:r>
        <w:rPr>
          <w:rFonts w:ascii="宋体" w:eastAsia="方正仿宋_GBK" w:hAnsi="宋体" w:cs="方正仿宋_GBK" w:hint="eastAsia"/>
          <w:sz w:val="32"/>
          <w:szCs w:val="32"/>
        </w:rPr>
        <w:t>因审核单位审核通过虚假业绩信息造成严重后果的，由各审核单位负责，同时对相关企业予以处罚。</w:t>
      </w:r>
    </w:p>
    <w:p w:rsidR="00FC136C" w:rsidRDefault="00FC136C" w:rsidP="00014178">
      <w:pPr>
        <w:numPr>
          <w:ilvl w:val="0"/>
          <w:numId w:val="2"/>
        </w:numPr>
        <w:spacing w:line="360" w:lineRule="auto"/>
        <w:rPr>
          <w:rFonts w:ascii="方正黑体_GBK" w:eastAsia="方正黑体_GBK" w:hAnsi="宋体"/>
          <w:kern w:val="0"/>
          <w:sz w:val="32"/>
          <w:szCs w:val="32"/>
        </w:rPr>
      </w:pPr>
      <w:r>
        <w:rPr>
          <w:rFonts w:ascii="方正黑体_GBK" w:eastAsia="方正黑体_GBK" w:hAnsi="宋体" w:cs="方正黑体_GBK" w:hint="eastAsia"/>
          <w:kern w:val="0"/>
          <w:sz w:val="32"/>
          <w:szCs w:val="32"/>
        </w:rPr>
        <w:t>审核流程</w:t>
      </w:r>
    </w:p>
    <w:p w:rsidR="00FC136C" w:rsidRDefault="00FC136C" w:rsidP="00014178">
      <w:pPr>
        <w:spacing w:line="360" w:lineRule="auto"/>
        <w:ind w:firstLineChars="200" w:firstLine="31680"/>
        <w:rPr>
          <w:rFonts w:ascii="宋体" w:eastAsia="方正仿宋_GBK" w:hAnsi="宋体"/>
          <w:sz w:val="32"/>
          <w:szCs w:val="32"/>
        </w:rPr>
      </w:pPr>
      <w:r>
        <w:rPr>
          <w:rFonts w:ascii="宋体" w:eastAsia="方正仿宋_GBK" w:hAnsi="宋体" w:cs="方正仿宋_GBK" w:hint="eastAsia"/>
          <w:sz w:val="32"/>
          <w:szCs w:val="32"/>
        </w:rPr>
        <w:t>施工单位填报业绩信息，同时需将项目中标通知书、合同协议书（主合同）、交工验收证书（已建项目需提供）、人员履约（已建项目需提供）等证明材料扫描件上传至系统。审核单位需在一个月内根据项目中标情况、合同履行情况及交工验收等情况进行审核。施工单位提交的扫描件仅作为审核参考，不得作为审核最终依据。</w:t>
      </w:r>
    </w:p>
    <w:p w:rsidR="00FC136C" w:rsidRDefault="00FC136C" w:rsidP="00014178">
      <w:pPr>
        <w:spacing w:line="360" w:lineRule="auto"/>
        <w:ind w:firstLineChars="200" w:firstLine="31680"/>
        <w:rPr>
          <w:rFonts w:ascii="宋体" w:eastAsia="方正仿宋_GBK" w:hAnsi="宋体"/>
          <w:sz w:val="32"/>
          <w:szCs w:val="32"/>
        </w:rPr>
      </w:pPr>
      <w:r>
        <w:rPr>
          <w:rFonts w:ascii="宋体" w:eastAsia="方正仿宋_GBK" w:hAnsi="宋体" w:cs="方正仿宋_GBK" w:hint="eastAsia"/>
          <w:sz w:val="32"/>
          <w:szCs w:val="32"/>
        </w:rPr>
        <w:t>合法分包的业绩须上传分包合同协议书，总包方的中标通知书、施工承包合同、交工证书，业主、交通运输主管部门认可的业绩证明，并要求体现完成的工程内容和工程量。分包专业工程，分包方须具有与分包工程相适应的专业承包资质；分包专项工程，分包方须具备与分包工程相适应的资格条件。</w:t>
      </w:r>
      <w:r>
        <w:rPr>
          <w:rFonts w:ascii="宋体" w:eastAsia="方正仿宋_GBK" w:hAnsi="宋体" w:cs="宋体"/>
          <w:sz w:val="32"/>
          <w:szCs w:val="32"/>
        </w:rPr>
        <w:t>2011</w:t>
      </w:r>
      <w:r>
        <w:rPr>
          <w:rFonts w:ascii="宋体" w:eastAsia="方正仿宋_GBK" w:hAnsi="宋体" w:cs="方正仿宋_GBK" w:hint="eastAsia"/>
          <w:sz w:val="32"/>
          <w:szCs w:val="32"/>
        </w:rPr>
        <w:t>年</w:t>
      </w:r>
      <w:r>
        <w:rPr>
          <w:rFonts w:ascii="宋体" w:eastAsia="方正仿宋_GBK" w:hAnsi="宋体" w:cs="宋体"/>
          <w:sz w:val="32"/>
          <w:szCs w:val="32"/>
        </w:rPr>
        <w:t>12</w:t>
      </w:r>
      <w:r>
        <w:rPr>
          <w:rFonts w:ascii="宋体" w:eastAsia="方正仿宋_GBK" w:hAnsi="宋体" w:cs="方正仿宋_GBK" w:hint="eastAsia"/>
          <w:sz w:val="32"/>
          <w:szCs w:val="32"/>
        </w:rPr>
        <w:t>月</w:t>
      </w:r>
      <w:r>
        <w:rPr>
          <w:rFonts w:ascii="宋体" w:eastAsia="方正仿宋_GBK" w:hAnsi="宋体" w:cs="宋体"/>
          <w:sz w:val="32"/>
          <w:szCs w:val="32"/>
        </w:rPr>
        <w:t>14</w:t>
      </w:r>
      <w:r>
        <w:rPr>
          <w:rFonts w:ascii="宋体" w:eastAsia="方正仿宋_GBK" w:hAnsi="宋体" w:cs="方正仿宋_GBK" w:hint="eastAsia"/>
          <w:sz w:val="32"/>
          <w:szCs w:val="32"/>
        </w:rPr>
        <w:t>日《公路工程施工分包管理办法》实施前开工项目，分包工程量不得超过总包合同总工程量的</w:t>
      </w:r>
      <w:r>
        <w:rPr>
          <w:rFonts w:ascii="宋体" w:eastAsia="方正仿宋_GBK" w:hAnsi="宋体" w:cs="宋体"/>
          <w:sz w:val="32"/>
          <w:szCs w:val="32"/>
        </w:rPr>
        <w:t>30%</w:t>
      </w:r>
      <w:r>
        <w:rPr>
          <w:rFonts w:ascii="宋体" w:eastAsia="方正仿宋_GBK" w:hAnsi="宋体" w:cs="方正仿宋_GBK" w:hint="eastAsia"/>
          <w:sz w:val="32"/>
          <w:szCs w:val="32"/>
        </w:rPr>
        <w:t>，但交通工程专业资质对分包工程量不做限制。</w:t>
      </w:r>
    </w:p>
    <w:p w:rsidR="00FC136C" w:rsidRDefault="00FC136C" w:rsidP="00014178">
      <w:pPr>
        <w:numPr>
          <w:ilvl w:val="0"/>
          <w:numId w:val="2"/>
        </w:numPr>
        <w:spacing w:line="360" w:lineRule="auto"/>
        <w:rPr>
          <w:rFonts w:ascii="方正黑体_GBK" w:eastAsia="方正黑体_GBK" w:hAnsi="宋体"/>
          <w:kern w:val="0"/>
          <w:sz w:val="32"/>
          <w:szCs w:val="32"/>
        </w:rPr>
      </w:pPr>
      <w:r>
        <w:rPr>
          <w:rFonts w:ascii="方正黑体_GBK" w:eastAsia="方正黑体_GBK" w:hAnsi="宋体" w:cs="方正黑体_GBK" w:hint="eastAsia"/>
          <w:kern w:val="0"/>
          <w:sz w:val="32"/>
          <w:szCs w:val="32"/>
        </w:rPr>
        <w:t>填报时限</w:t>
      </w:r>
    </w:p>
    <w:p w:rsidR="00FC136C" w:rsidRDefault="00FC136C" w:rsidP="00014178">
      <w:pPr>
        <w:spacing w:line="360" w:lineRule="auto"/>
        <w:ind w:firstLineChars="200" w:firstLine="31680"/>
        <w:rPr>
          <w:rFonts w:ascii="宋体" w:eastAsia="方正仿宋_GBK" w:hAnsi="宋体"/>
          <w:color w:val="000000"/>
          <w:sz w:val="32"/>
          <w:szCs w:val="32"/>
        </w:rPr>
      </w:pPr>
      <w:r>
        <w:rPr>
          <w:rFonts w:ascii="宋体" w:eastAsia="方正仿宋_GBK" w:hAnsi="宋体" w:cs="方正仿宋_GBK" w:hint="eastAsia"/>
          <w:sz w:val="32"/>
          <w:szCs w:val="32"/>
        </w:rPr>
        <w:t>施工单位需在中标并签订合同三个月内在“</w:t>
      </w:r>
      <w:r>
        <w:rPr>
          <w:rFonts w:ascii="宋体" w:eastAsia="方正仿宋_GBK" w:hAnsi="宋体" w:cs="方正仿宋_GBK" w:hint="eastAsia"/>
          <w:color w:val="000000"/>
          <w:sz w:val="32"/>
          <w:szCs w:val="32"/>
        </w:rPr>
        <w:t>云南省公路水运建设与运输市场信用信息管理系统”或“全国公路建设市场信用信息管理系统”录入业绩信息，并上报审核；对于未录入系统的已建项目，</w:t>
      </w:r>
      <w:r>
        <w:rPr>
          <w:rFonts w:ascii="宋体" w:eastAsia="方正仿宋_GBK" w:hAnsi="宋体" w:cs="方正仿宋_GBK" w:hint="eastAsia"/>
          <w:sz w:val="32"/>
          <w:szCs w:val="32"/>
        </w:rPr>
        <w:t>施工单位应当于</w:t>
      </w:r>
      <w:r>
        <w:rPr>
          <w:rFonts w:ascii="宋体" w:eastAsia="方正仿宋_GBK" w:hAnsi="宋体" w:cs="宋体"/>
          <w:sz w:val="32"/>
          <w:szCs w:val="32"/>
        </w:rPr>
        <w:t>2018</w:t>
      </w:r>
      <w:r>
        <w:rPr>
          <w:rFonts w:ascii="宋体" w:eastAsia="方正仿宋_GBK" w:hAnsi="宋体" w:cs="方正仿宋_GBK" w:hint="eastAsia"/>
          <w:sz w:val="32"/>
          <w:szCs w:val="32"/>
        </w:rPr>
        <w:t>年</w:t>
      </w:r>
      <w:r>
        <w:rPr>
          <w:rFonts w:ascii="宋体" w:eastAsia="方正仿宋_GBK" w:hAnsi="宋体" w:cs="宋体"/>
          <w:sz w:val="32"/>
          <w:szCs w:val="32"/>
        </w:rPr>
        <w:t>3</w:t>
      </w:r>
      <w:r>
        <w:rPr>
          <w:rFonts w:ascii="宋体" w:eastAsia="方正仿宋_GBK" w:hAnsi="宋体" w:cs="方正仿宋_GBK" w:hint="eastAsia"/>
          <w:sz w:val="32"/>
          <w:szCs w:val="32"/>
        </w:rPr>
        <w:t>月</w:t>
      </w:r>
      <w:r>
        <w:rPr>
          <w:rFonts w:ascii="宋体" w:eastAsia="方正仿宋_GBK" w:hAnsi="宋体" w:cs="宋体"/>
          <w:sz w:val="32"/>
          <w:szCs w:val="32"/>
        </w:rPr>
        <w:t>31</w:t>
      </w:r>
      <w:r>
        <w:rPr>
          <w:rFonts w:ascii="宋体" w:eastAsia="方正仿宋_GBK" w:hAnsi="宋体" w:cs="方正仿宋_GBK" w:hint="eastAsia"/>
          <w:sz w:val="32"/>
          <w:szCs w:val="32"/>
        </w:rPr>
        <w:t>日前在“</w:t>
      </w:r>
      <w:r>
        <w:rPr>
          <w:rFonts w:ascii="宋体" w:eastAsia="方正仿宋_GBK" w:hAnsi="宋体" w:cs="方正仿宋_GBK" w:hint="eastAsia"/>
          <w:color w:val="000000"/>
          <w:sz w:val="32"/>
          <w:szCs w:val="32"/>
        </w:rPr>
        <w:t>云南省公路水运建设与运输市场信用信息管理系统”或“全国公路建设市场信用信息管理系统”录入，并上报审核。原则上一级及以下、地方高速公路建设项目由“云南省公路水运建设与运输市场信用信息管理系统”录入并审核；国家高速公路建设项目由“全国公路建设市场信用信息管理系统”录入并审核。</w:t>
      </w:r>
    </w:p>
    <w:p w:rsidR="00FC136C" w:rsidRDefault="00FC136C" w:rsidP="00014178">
      <w:pPr>
        <w:spacing w:line="360" w:lineRule="auto"/>
        <w:ind w:firstLineChars="200" w:firstLine="31680"/>
        <w:rPr>
          <w:rFonts w:ascii="宋体" w:eastAsia="方正仿宋_GBK" w:hAnsi="宋体"/>
          <w:color w:val="000000"/>
          <w:sz w:val="32"/>
          <w:szCs w:val="32"/>
        </w:rPr>
      </w:pPr>
      <w:r>
        <w:rPr>
          <w:rFonts w:ascii="宋体" w:eastAsia="方正仿宋_GBK" w:hAnsi="宋体" w:cs="方正仿宋_GBK" w:hint="eastAsia"/>
          <w:color w:val="000000"/>
          <w:sz w:val="32"/>
          <w:szCs w:val="32"/>
        </w:rPr>
        <w:t>请各项目业主单位提醒各施工单位及时录入业绩信息。</w:t>
      </w:r>
    </w:p>
    <w:p w:rsidR="00FC136C" w:rsidRDefault="00FC136C" w:rsidP="00014178">
      <w:pPr>
        <w:numPr>
          <w:ilvl w:val="0"/>
          <w:numId w:val="2"/>
        </w:numPr>
        <w:spacing w:line="360" w:lineRule="auto"/>
        <w:rPr>
          <w:rFonts w:ascii="方正黑体_GBK" w:eastAsia="方正黑体_GBK" w:hAnsi="宋体"/>
          <w:kern w:val="0"/>
          <w:sz w:val="32"/>
          <w:szCs w:val="32"/>
        </w:rPr>
      </w:pPr>
      <w:r>
        <w:rPr>
          <w:rFonts w:ascii="方正黑体_GBK" w:eastAsia="方正黑体_GBK" w:hAnsi="宋体" w:cs="方正黑体_GBK" w:hint="eastAsia"/>
          <w:kern w:val="0"/>
          <w:sz w:val="32"/>
          <w:szCs w:val="32"/>
        </w:rPr>
        <w:t>审核要求</w:t>
      </w:r>
    </w:p>
    <w:p w:rsidR="00FC136C" w:rsidRDefault="00FC136C" w:rsidP="00014178">
      <w:pPr>
        <w:spacing w:line="360" w:lineRule="auto"/>
        <w:ind w:firstLineChars="150" w:firstLine="31680"/>
        <w:jc w:val="left"/>
        <w:rPr>
          <w:rFonts w:ascii="宋体" w:eastAsia="方正仿宋_GBK" w:hAnsi="宋体"/>
          <w:sz w:val="32"/>
          <w:szCs w:val="32"/>
        </w:rPr>
      </w:pPr>
      <w:r>
        <w:rPr>
          <w:rFonts w:ascii="宋体" w:eastAsia="方正仿宋_GBK" w:hAnsi="宋体" w:cs="方正仿宋_GBK" w:hint="eastAsia"/>
          <w:sz w:val="32"/>
          <w:szCs w:val="32"/>
        </w:rPr>
        <w:t>（一）各审核单位应当认真核对每项申报业绩，确保业绩信息真实、准确。如施工单位填报错误，应及时退回并填写退回原因。</w:t>
      </w:r>
    </w:p>
    <w:p w:rsidR="00FC136C" w:rsidRDefault="00FC136C" w:rsidP="00014178">
      <w:pPr>
        <w:spacing w:line="360" w:lineRule="auto"/>
        <w:ind w:firstLineChars="150" w:firstLine="31680"/>
        <w:jc w:val="left"/>
        <w:rPr>
          <w:rFonts w:ascii="宋体" w:eastAsia="方正仿宋_GBK" w:hAnsi="宋体"/>
          <w:sz w:val="32"/>
          <w:szCs w:val="32"/>
        </w:rPr>
      </w:pPr>
      <w:r>
        <w:rPr>
          <w:rFonts w:ascii="宋体" w:eastAsia="方正仿宋_GBK" w:hAnsi="宋体" w:cs="方正仿宋_GBK" w:hint="eastAsia"/>
          <w:sz w:val="32"/>
          <w:szCs w:val="32"/>
        </w:rPr>
        <w:t>（二）若施工单位申报业绩信息通过核实确认为虚假业绩，各审核单位可上报省交通运输厅，省厅将在全省进行网上通报，同时按照信用管理规定记入企业当年信用评价。</w:t>
      </w:r>
    </w:p>
    <w:p w:rsidR="00FC136C" w:rsidRDefault="00FC136C" w:rsidP="00014178">
      <w:pPr>
        <w:spacing w:line="360" w:lineRule="auto"/>
        <w:ind w:firstLineChars="150" w:firstLine="31680"/>
        <w:jc w:val="left"/>
        <w:rPr>
          <w:rFonts w:ascii="宋体" w:eastAsia="方正仿宋_GBK" w:hAnsi="宋体"/>
          <w:sz w:val="32"/>
          <w:szCs w:val="32"/>
        </w:rPr>
      </w:pPr>
      <w:r>
        <w:rPr>
          <w:rFonts w:ascii="宋体" w:eastAsia="方正仿宋_GBK" w:hAnsi="宋体" w:cs="方正仿宋_GBK" w:hint="eastAsia"/>
          <w:sz w:val="32"/>
          <w:szCs w:val="32"/>
        </w:rPr>
        <w:t>（三）省交通运输厅将对各审核单位审核通过的业绩信息进行抽查，若发现虚假业绩信息，将对审核人员予以提醒，并对申报虚假业绩信息施工单位予以网上通报，同时按照信用管理规定记入企业当年信用评价，并按照国家有关规定进行处理，由此对相关施工单位造成的不利影响，由施工单位自行承担。若审核人员不严格履行审核职责或明知是虚假信息仍审核通过，导致施工单位填报的虚假业绩信息审核通过的，省交通运输厅将通报审核人员单位纪检部门。</w:t>
      </w:r>
    </w:p>
    <w:p w:rsidR="00FC136C" w:rsidRDefault="00FC136C" w:rsidP="00014178">
      <w:pPr>
        <w:spacing w:line="360" w:lineRule="auto"/>
        <w:ind w:firstLineChars="150" w:firstLine="31680"/>
        <w:jc w:val="left"/>
        <w:rPr>
          <w:rFonts w:ascii="宋体" w:eastAsia="方正仿宋_GBK" w:hAnsi="宋体"/>
          <w:sz w:val="32"/>
          <w:szCs w:val="32"/>
        </w:rPr>
      </w:pPr>
      <w:r>
        <w:rPr>
          <w:rFonts w:ascii="宋体" w:eastAsia="方正仿宋_GBK" w:hAnsi="宋体" w:cs="方正仿宋_GBK" w:hint="eastAsia"/>
          <w:sz w:val="32"/>
          <w:szCs w:val="32"/>
        </w:rPr>
        <w:t>虚假业绩信息认定范围包括：公路项目名称虚假，中标单位虚假，中标价</w:t>
      </w:r>
      <w:r>
        <w:rPr>
          <w:rFonts w:ascii="宋体" w:eastAsia="方正仿宋_GBK" w:hAnsi="宋体" w:cs="宋体"/>
          <w:sz w:val="32"/>
          <w:szCs w:val="32"/>
        </w:rPr>
        <w:t>(</w:t>
      </w:r>
      <w:r>
        <w:rPr>
          <w:rFonts w:ascii="宋体" w:eastAsia="方正仿宋_GBK" w:hAnsi="宋体" w:cs="方正仿宋_GBK" w:hint="eastAsia"/>
          <w:sz w:val="32"/>
          <w:szCs w:val="32"/>
        </w:rPr>
        <w:t>或合同价</w:t>
      </w:r>
      <w:r>
        <w:rPr>
          <w:rFonts w:ascii="宋体" w:eastAsia="方正仿宋_GBK" w:hAnsi="宋体" w:cs="宋体"/>
          <w:sz w:val="32"/>
          <w:szCs w:val="32"/>
        </w:rPr>
        <w:t>)</w:t>
      </w:r>
      <w:r>
        <w:rPr>
          <w:rFonts w:ascii="宋体" w:eastAsia="方正仿宋_GBK" w:hAnsi="宋体" w:cs="方正仿宋_GBK" w:hint="eastAsia"/>
          <w:sz w:val="32"/>
          <w:szCs w:val="32"/>
        </w:rPr>
        <w:t>、公路技术等级、里程、主要工程量、主要人员等关键信息虚报。</w:t>
      </w:r>
    </w:p>
    <w:p w:rsidR="00FC136C" w:rsidRDefault="00FC136C" w:rsidP="00014178">
      <w:pPr>
        <w:spacing w:line="360" w:lineRule="auto"/>
        <w:ind w:firstLineChars="150" w:firstLine="31680"/>
        <w:jc w:val="left"/>
        <w:rPr>
          <w:rFonts w:ascii="宋体" w:eastAsia="方正仿宋_GBK" w:hAnsi="宋体"/>
          <w:sz w:val="32"/>
          <w:szCs w:val="32"/>
        </w:rPr>
      </w:pPr>
      <w:r>
        <w:rPr>
          <w:rFonts w:ascii="宋体" w:eastAsia="方正仿宋_GBK" w:hAnsi="宋体" w:cs="方正仿宋_GBK" w:hint="eastAsia"/>
          <w:sz w:val="32"/>
          <w:szCs w:val="32"/>
        </w:rPr>
        <w:t>（四）各施工单位对已上传至系统的业绩信息进行重新核对，若为虚假业绩信息的，在</w:t>
      </w:r>
      <w:r>
        <w:rPr>
          <w:rFonts w:ascii="宋体" w:eastAsia="方正仿宋_GBK" w:hAnsi="宋体" w:cs="宋体"/>
          <w:sz w:val="32"/>
          <w:szCs w:val="32"/>
        </w:rPr>
        <w:t>2018</w:t>
      </w:r>
      <w:r>
        <w:rPr>
          <w:rFonts w:ascii="宋体" w:eastAsia="方正仿宋_GBK" w:hAnsi="宋体" w:cs="方正仿宋_GBK" w:hint="eastAsia"/>
          <w:sz w:val="32"/>
          <w:szCs w:val="32"/>
        </w:rPr>
        <w:t>年</w:t>
      </w:r>
      <w:r>
        <w:rPr>
          <w:rFonts w:ascii="宋体" w:eastAsia="方正仿宋_GBK" w:hAnsi="宋体" w:cs="宋体"/>
          <w:sz w:val="32"/>
          <w:szCs w:val="32"/>
        </w:rPr>
        <w:t>1</w:t>
      </w:r>
      <w:r>
        <w:rPr>
          <w:rFonts w:ascii="宋体" w:eastAsia="方正仿宋_GBK" w:hAnsi="宋体" w:cs="方正仿宋_GBK" w:hint="eastAsia"/>
          <w:sz w:val="32"/>
          <w:szCs w:val="32"/>
        </w:rPr>
        <w:t>月</w:t>
      </w:r>
      <w:r>
        <w:rPr>
          <w:rFonts w:ascii="宋体" w:eastAsia="方正仿宋_GBK" w:hAnsi="宋体" w:cs="宋体"/>
          <w:sz w:val="32"/>
          <w:szCs w:val="32"/>
        </w:rPr>
        <w:t>31</w:t>
      </w:r>
      <w:r>
        <w:rPr>
          <w:rFonts w:ascii="宋体" w:eastAsia="方正仿宋_GBK" w:hAnsi="宋体" w:cs="方正仿宋_GBK" w:hint="eastAsia"/>
          <w:sz w:val="32"/>
          <w:szCs w:val="32"/>
        </w:rPr>
        <w:t>日前申请撤销，由原审核单位予以退回。在此期限内不作处罚；逾期不撤销的，若发现一律予以网上通报，并按规定处罚，由此造成的不利影响由相关施工单位自行承担。</w:t>
      </w:r>
    </w:p>
    <w:p w:rsidR="00FC136C" w:rsidRDefault="00FC136C" w:rsidP="00014178">
      <w:pPr>
        <w:spacing w:line="360" w:lineRule="auto"/>
        <w:ind w:firstLineChars="150" w:firstLine="31680"/>
        <w:jc w:val="left"/>
        <w:rPr>
          <w:rFonts w:ascii="宋体" w:eastAsia="方正仿宋_GBK" w:hAnsi="宋体"/>
          <w:color w:val="000000"/>
          <w:sz w:val="32"/>
          <w:szCs w:val="32"/>
        </w:rPr>
      </w:pPr>
      <w:r>
        <w:rPr>
          <w:rFonts w:ascii="宋体" w:eastAsia="方正仿宋_GBK" w:hAnsi="宋体" w:cs="方正仿宋_GBK" w:hint="eastAsia"/>
          <w:sz w:val="32"/>
          <w:szCs w:val="32"/>
        </w:rPr>
        <w:t>（五）请各州（市）交通运输局及时将本通知转发至各县（市、区）交通运输局及项目业主单位。同时请各审核单位明确审核人员，并填报审核人员信息表，请各州（市）交通运输局汇总各县（市、区）交通运输局审核人员后于</w:t>
      </w:r>
      <w:r>
        <w:rPr>
          <w:rFonts w:ascii="宋体" w:eastAsia="方正仿宋_GBK" w:hAnsi="宋体" w:cs="宋体"/>
          <w:sz w:val="32"/>
          <w:szCs w:val="32"/>
        </w:rPr>
        <w:t>2017</w:t>
      </w:r>
      <w:r>
        <w:rPr>
          <w:rFonts w:ascii="宋体" w:eastAsia="方正仿宋_GBK" w:hAnsi="宋体" w:cs="方正仿宋_GBK" w:hint="eastAsia"/>
          <w:sz w:val="32"/>
          <w:szCs w:val="32"/>
        </w:rPr>
        <w:t>年</w:t>
      </w:r>
      <w:r>
        <w:rPr>
          <w:rFonts w:ascii="宋体" w:eastAsia="方正仿宋_GBK" w:hAnsi="宋体" w:cs="宋体"/>
          <w:sz w:val="32"/>
          <w:szCs w:val="32"/>
        </w:rPr>
        <w:t>12</w:t>
      </w:r>
      <w:r>
        <w:rPr>
          <w:rFonts w:ascii="宋体" w:eastAsia="方正仿宋_GBK" w:hAnsi="宋体" w:cs="方正仿宋_GBK" w:hint="eastAsia"/>
          <w:sz w:val="32"/>
          <w:szCs w:val="32"/>
        </w:rPr>
        <w:t>月</w:t>
      </w:r>
      <w:r>
        <w:rPr>
          <w:rFonts w:ascii="宋体" w:eastAsia="方正仿宋_GBK" w:hAnsi="宋体" w:cs="宋体"/>
          <w:sz w:val="32"/>
          <w:szCs w:val="32"/>
        </w:rPr>
        <w:t>10</w:t>
      </w:r>
      <w:r>
        <w:rPr>
          <w:rFonts w:ascii="宋体" w:eastAsia="方正仿宋_GBK" w:hAnsi="宋体" w:cs="方正仿宋_GBK" w:hint="eastAsia"/>
          <w:sz w:val="32"/>
          <w:szCs w:val="32"/>
        </w:rPr>
        <w:t>日前统一上报。审核人员账号和密码与原“</w:t>
      </w:r>
      <w:r>
        <w:rPr>
          <w:rFonts w:ascii="宋体" w:eastAsia="方正仿宋_GBK" w:hAnsi="宋体" w:cs="方正仿宋_GBK" w:hint="eastAsia"/>
          <w:color w:val="000000"/>
          <w:sz w:val="32"/>
          <w:szCs w:val="32"/>
        </w:rPr>
        <w:t>云南省公路、水运建设市场信用信息管理系统”信用评价所用账号密码一致，请各审核单位妥善保存账号及密码，防止外泄。</w:t>
      </w:r>
    </w:p>
    <w:p w:rsidR="00FC136C" w:rsidRDefault="00FC136C" w:rsidP="00014178">
      <w:pPr>
        <w:spacing w:line="360" w:lineRule="auto"/>
        <w:ind w:firstLineChars="150" w:firstLine="31680"/>
        <w:jc w:val="left"/>
        <w:rPr>
          <w:rFonts w:ascii="宋体" w:eastAsia="方正仿宋_GBK" w:hAnsi="宋体"/>
          <w:sz w:val="32"/>
          <w:szCs w:val="32"/>
        </w:rPr>
      </w:pPr>
      <w:r>
        <w:rPr>
          <w:rFonts w:ascii="宋体" w:eastAsia="方正仿宋_GBK" w:hAnsi="宋体" w:cs="方正仿宋_GBK" w:hint="eastAsia"/>
          <w:color w:val="000000"/>
          <w:sz w:val="32"/>
          <w:szCs w:val="32"/>
        </w:rPr>
        <w:t>（六）设计单位业绩信息录入及审核参照本通知规定执行。</w:t>
      </w:r>
    </w:p>
    <w:p w:rsidR="00FC136C" w:rsidRDefault="00FC136C" w:rsidP="00014178">
      <w:pPr>
        <w:spacing w:line="360" w:lineRule="auto"/>
        <w:ind w:firstLineChars="150" w:firstLine="31680"/>
        <w:jc w:val="left"/>
        <w:rPr>
          <w:rFonts w:ascii="宋体" w:eastAsia="方正仿宋_GBK" w:hAnsi="宋体"/>
          <w:sz w:val="32"/>
          <w:szCs w:val="32"/>
        </w:rPr>
      </w:pPr>
      <w:r>
        <w:rPr>
          <w:rFonts w:ascii="宋体" w:eastAsia="方正仿宋_GBK" w:hAnsi="宋体" w:cs="方正仿宋_GBK" w:hint="eastAsia"/>
          <w:sz w:val="32"/>
          <w:szCs w:val="32"/>
        </w:rPr>
        <w:t>省交通运输厅联系人及电话：甘英；</w:t>
      </w:r>
      <w:r>
        <w:rPr>
          <w:rFonts w:ascii="宋体" w:eastAsia="方正仿宋_GBK" w:hAnsi="宋体" w:cs="宋体"/>
          <w:sz w:val="32"/>
          <w:szCs w:val="32"/>
        </w:rPr>
        <w:t>0871-65305673</w:t>
      </w:r>
      <w:r>
        <w:rPr>
          <w:rFonts w:ascii="宋体" w:eastAsia="方正仿宋_GBK" w:hAnsi="宋体" w:cs="方正仿宋_GBK" w:hint="eastAsia"/>
          <w:sz w:val="32"/>
          <w:szCs w:val="32"/>
        </w:rPr>
        <w:t>。邮箱：</w:t>
      </w:r>
      <w:r>
        <w:rPr>
          <w:rFonts w:ascii="宋体" w:eastAsia="方正仿宋_GBK" w:hAnsi="宋体" w:cs="宋体"/>
          <w:sz w:val="32"/>
          <w:szCs w:val="32"/>
        </w:rPr>
        <w:t>578654497@qq.com</w:t>
      </w:r>
      <w:r>
        <w:rPr>
          <w:rFonts w:ascii="宋体" w:eastAsia="方正仿宋_GBK" w:hAnsi="宋体" w:cs="方正仿宋_GBK" w:hint="eastAsia"/>
          <w:sz w:val="32"/>
          <w:szCs w:val="32"/>
        </w:rPr>
        <w:t>。</w:t>
      </w:r>
    </w:p>
    <w:p w:rsidR="00FC136C" w:rsidRDefault="00FC136C" w:rsidP="00014178">
      <w:pPr>
        <w:spacing w:line="360" w:lineRule="auto"/>
        <w:ind w:firstLineChars="150" w:firstLine="31680"/>
        <w:jc w:val="left"/>
        <w:rPr>
          <w:rFonts w:ascii="宋体" w:eastAsia="方正仿宋_GBK" w:hAnsi="宋体"/>
          <w:sz w:val="32"/>
          <w:szCs w:val="32"/>
        </w:rPr>
      </w:pPr>
    </w:p>
    <w:p w:rsidR="00FC136C" w:rsidRDefault="00FC136C" w:rsidP="00014178">
      <w:pPr>
        <w:spacing w:line="360" w:lineRule="auto"/>
        <w:jc w:val="left"/>
        <w:rPr>
          <w:rFonts w:ascii="宋体" w:eastAsia="方正仿宋_GBK" w:hAnsi="宋体"/>
          <w:sz w:val="32"/>
          <w:szCs w:val="32"/>
        </w:rPr>
      </w:pPr>
    </w:p>
    <w:p w:rsidR="00FC136C" w:rsidRDefault="00FC136C" w:rsidP="00014178">
      <w:pPr>
        <w:autoSpaceDE w:val="0"/>
        <w:autoSpaceDN w:val="0"/>
        <w:spacing w:line="360" w:lineRule="auto"/>
        <w:ind w:firstLineChars="1600" w:firstLine="31680"/>
        <w:jc w:val="left"/>
        <w:rPr>
          <w:rFonts w:ascii="宋体" w:eastAsia="方正仿宋_GBK" w:hAnsi="宋体"/>
          <w:color w:val="000000"/>
          <w:sz w:val="32"/>
          <w:szCs w:val="32"/>
        </w:rPr>
      </w:pPr>
      <w:r>
        <w:rPr>
          <w:rFonts w:ascii="宋体" w:eastAsia="方正仿宋_GBK" w:hAnsi="宋体" w:cs="方正仿宋_GBK" w:hint="eastAsia"/>
          <w:color w:val="000000"/>
          <w:sz w:val="32"/>
          <w:szCs w:val="32"/>
        </w:rPr>
        <w:t>云南省交通运输厅</w:t>
      </w:r>
    </w:p>
    <w:p w:rsidR="00FC136C" w:rsidRDefault="00FC136C" w:rsidP="00014178">
      <w:pPr>
        <w:spacing w:line="360" w:lineRule="auto"/>
        <w:ind w:firstLineChars="1600" w:firstLine="31680"/>
        <w:jc w:val="left"/>
        <w:rPr>
          <w:rFonts w:ascii="宋体" w:eastAsia="方正仿宋_GBK" w:hAnsi="宋体"/>
          <w:color w:val="000000"/>
          <w:sz w:val="32"/>
          <w:szCs w:val="32"/>
        </w:rPr>
      </w:pPr>
      <w:r>
        <w:rPr>
          <w:rFonts w:ascii="宋体" w:eastAsia="方正仿宋_GBK" w:hAnsi="宋体" w:cs="宋体"/>
          <w:color w:val="000000"/>
          <w:sz w:val="32"/>
          <w:szCs w:val="32"/>
        </w:rPr>
        <w:t>2017</w:t>
      </w:r>
      <w:r>
        <w:rPr>
          <w:rFonts w:ascii="宋体" w:eastAsia="方正仿宋_GBK" w:hAnsi="宋体" w:cs="方正仿宋_GBK" w:hint="eastAsia"/>
          <w:color w:val="000000"/>
          <w:sz w:val="32"/>
          <w:szCs w:val="32"/>
        </w:rPr>
        <w:t>年</w:t>
      </w:r>
      <w:r>
        <w:rPr>
          <w:rFonts w:ascii="宋体" w:eastAsia="方正仿宋_GBK" w:hAnsi="宋体" w:cs="宋体"/>
          <w:color w:val="000000"/>
          <w:sz w:val="32"/>
          <w:szCs w:val="32"/>
        </w:rPr>
        <w:t>11</w:t>
      </w:r>
      <w:r>
        <w:rPr>
          <w:rFonts w:ascii="宋体" w:eastAsia="方正仿宋_GBK" w:hAnsi="宋体" w:cs="方正仿宋_GBK" w:hint="eastAsia"/>
          <w:color w:val="000000"/>
          <w:sz w:val="32"/>
          <w:szCs w:val="32"/>
        </w:rPr>
        <w:t>月</w:t>
      </w:r>
      <w:r>
        <w:rPr>
          <w:rFonts w:ascii="宋体" w:eastAsia="方正仿宋_GBK" w:hAnsi="宋体" w:cs="宋体"/>
          <w:color w:val="000000"/>
          <w:sz w:val="32"/>
          <w:szCs w:val="32"/>
        </w:rPr>
        <w:t>21</w:t>
      </w:r>
      <w:r>
        <w:rPr>
          <w:rFonts w:ascii="宋体" w:eastAsia="方正仿宋_GBK" w:hAnsi="宋体" w:cs="方正仿宋_GBK" w:hint="eastAsia"/>
          <w:color w:val="000000"/>
          <w:sz w:val="32"/>
          <w:szCs w:val="32"/>
        </w:rPr>
        <w:t>日</w:t>
      </w:r>
    </w:p>
    <w:p w:rsidR="00FC136C" w:rsidRPr="00656FAF" w:rsidRDefault="00FC136C" w:rsidP="00C71C8B">
      <w:pPr>
        <w:spacing w:line="660" w:lineRule="exact"/>
        <w:ind w:right="160" w:firstLineChars="200" w:firstLine="31680"/>
        <w:jc w:val="left"/>
        <w:rPr>
          <w:rFonts w:eastAsia="方正仿宋_GBK"/>
          <w:sz w:val="32"/>
          <w:szCs w:val="32"/>
        </w:rPr>
      </w:pPr>
    </w:p>
    <w:p w:rsidR="00FC136C" w:rsidRPr="00656FAF" w:rsidRDefault="00FC136C" w:rsidP="00633CCA">
      <w:pPr>
        <w:spacing w:line="660" w:lineRule="exact"/>
        <w:ind w:right="160" w:firstLineChars="200" w:firstLine="31680"/>
        <w:jc w:val="left"/>
        <w:rPr>
          <w:rFonts w:eastAsia="方正仿宋_GBK"/>
          <w:sz w:val="32"/>
          <w:szCs w:val="32"/>
        </w:rPr>
      </w:pPr>
    </w:p>
    <w:sectPr w:rsidR="00FC136C" w:rsidRPr="00656FAF" w:rsidSect="003A41DC">
      <w:pgSz w:w="11906" w:h="16838"/>
      <w:pgMar w:top="1418" w:right="1701" w:bottom="113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36C" w:rsidRDefault="00FC136C" w:rsidP="0057342D">
      <w:r>
        <w:separator/>
      </w:r>
    </w:p>
  </w:endnote>
  <w:endnote w:type="continuationSeparator" w:id="0">
    <w:p w:rsidR="00FC136C" w:rsidRDefault="00FC136C" w:rsidP="005734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Arial Unicode MS"/>
    <w:panose1 w:val="03000509000000000000"/>
    <w:charset w:val="86"/>
    <w:family w:val="script"/>
    <w:pitch w:val="fixed"/>
    <w:sig w:usb0="00000001" w:usb1="080E0000" w:usb2="00000010" w:usb3="00000000" w:csb0="00040000" w:csb1="00000000"/>
  </w:font>
  <w:font w:name="方正仿宋_GBK">
    <w:altName w:val="方正大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36C" w:rsidRDefault="00FC136C" w:rsidP="0057342D">
      <w:r>
        <w:separator/>
      </w:r>
    </w:p>
  </w:footnote>
  <w:footnote w:type="continuationSeparator" w:id="0">
    <w:p w:rsidR="00FC136C" w:rsidRDefault="00FC136C" w:rsidP="005734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16EE8"/>
    <w:multiLevelType w:val="multilevel"/>
    <w:tmpl w:val="2B116EE8"/>
    <w:lvl w:ilvl="0">
      <w:start w:val="2"/>
      <w:numFmt w:val="japaneseCounting"/>
      <w:lvlText w:val="%1、"/>
      <w:lvlJc w:val="left"/>
      <w:pPr>
        <w:ind w:left="1360" w:hanging="720"/>
      </w:p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nsid w:val="383C0C77"/>
    <w:multiLevelType w:val="hybridMultilevel"/>
    <w:tmpl w:val="D8D89040"/>
    <w:lvl w:ilvl="0" w:tplc="CE0417AE">
      <w:start w:val="1"/>
      <w:numFmt w:val="japaneseCounting"/>
      <w:lvlText w:val="%1、"/>
      <w:lvlJc w:val="left"/>
      <w:pPr>
        <w:ind w:left="1530" w:hanging="900"/>
      </w:pPr>
      <w:rPr>
        <w:rFonts w:hint="default"/>
      </w:rPr>
    </w:lvl>
    <w:lvl w:ilvl="1" w:tplc="04090019">
      <w:start w:val="1"/>
      <w:numFmt w:val="lowerLetter"/>
      <w:lvlText w:val="%2)"/>
      <w:lvlJc w:val="left"/>
      <w:pPr>
        <w:ind w:left="1470" w:hanging="420"/>
      </w:pPr>
    </w:lvl>
    <w:lvl w:ilvl="2" w:tplc="0409001B">
      <w:start w:val="1"/>
      <w:numFmt w:val="lowerRoman"/>
      <w:lvlText w:val="%3."/>
      <w:lvlJc w:val="right"/>
      <w:pPr>
        <w:ind w:left="1890" w:hanging="420"/>
      </w:pPr>
    </w:lvl>
    <w:lvl w:ilvl="3" w:tplc="0409000F">
      <w:start w:val="1"/>
      <w:numFmt w:val="decimal"/>
      <w:lvlText w:val="%4."/>
      <w:lvlJc w:val="left"/>
      <w:pPr>
        <w:ind w:left="2310" w:hanging="420"/>
      </w:pPr>
    </w:lvl>
    <w:lvl w:ilvl="4" w:tplc="04090019">
      <w:start w:val="1"/>
      <w:numFmt w:val="lowerLetter"/>
      <w:lvlText w:val="%5)"/>
      <w:lvlJc w:val="left"/>
      <w:pPr>
        <w:ind w:left="2730" w:hanging="420"/>
      </w:pPr>
    </w:lvl>
    <w:lvl w:ilvl="5" w:tplc="0409001B">
      <w:start w:val="1"/>
      <w:numFmt w:val="lowerRoman"/>
      <w:lvlText w:val="%6."/>
      <w:lvlJc w:val="right"/>
      <w:pPr>
        <w:ind w:left="3150" w:hanging="420"/>
      </w:pPr>
    </w:lvl>
    <w:lvl w:ilvl="6" w:tplc="0409000F">
      <w:start w:val="1"/>
      <w:numFmt w:val="decimal"/>
      <w:lvlText w:val="%7."/>
      <w:lvlJc w:val="left"/>
      <w:pPr>
        <w:ind w:left="3570" w:hanging="420"/>
      </w:pPr>
    </w:lvl>
    <w:lvl w:ilvl="7" w:tplc="04090019">
      <w:start w:val="1"/>
      <w:numFmt w:val="lowerLetter"/>
      <w:lvlText w:val="%8)"/>
      <w:lvlJc w:val="left"/>
      <w:pPr>
        <w:ind w:left="3990" w:hanging="420"/>
      </w:pPr>
    </w:lvl>
    <w:lvl w:ilvl="8" w:tplc="0409001B">
      <w:start w:val="1"/>
      <w:numFmt w:val="lowerRoman"/>
      <w:lvlText w:val="%9."/>
      <w:lvlJc w:val="right"/>
      <w:pPr>
        <w:ind w:left="4410" w:hanging="420"/>
      </w:pPr>
    </w:lvl>
  </w:abstractNum>
  <w:num w:numId="1">
    <w:abstractNumId w:val="1"/>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6820"/>
    <w:rsid w:val="000031EF"/>
    <w:rsid w:val="00006A76"/>
    <w:rsid w:val="000079E9"/>
    <w:rsid w:val="000110E9"/>
    <w:rsid w:val="00014178"/>
    <w:rsid w:val="00021CBC"/>
    <w:rsid w:val="00022199"/>
    <w:rsid w:val="000236CF"/>
    <w:rsid w:val="0003041D"/>
    <w:rsid w:val="000309E8"/>
    <w:rsid w:val="0003610F"/>
    <w:rsid w:val="000414E3"/>
    <w:rsid w:val="0005411E"/>
    <w:rsid w:val="00063CEA"/>
    <w:rsid w:val="00070075"/>
    <w:rsid w:val="000711FD"/>
    <w:rsid w:val="00072EE6"/>
    <w:rsid w:val="00072EFB"/>
    <w:rsid w:val="000806F5"/>
    <w:rsid w:val="00086703"/>
    <w:rsid w:val="00086783"/>
    <w:rsid w:val="000A04B7"/>
    <w:rsid w:val="000A5088"/>
    <w:rsid w:val="000B059A"/>
    <w:rsid w:val="000B238A"/>
    <w:rsid w:val="000B7372"/>
    <w:rsid w:val="000B7784"/>
    <w:rsid w:val="000C0A4F"/>
    <w:rsid w:val="000C24B1"/>
    <w:rsid w:val="000C4712"/>
    <w:rsid w:val="000C4C90"/>
    <w:rsid w:val="000D5778"/>
    <w:rsid w:val="000D5DFB"/>
    <w:rsid w:val="000E1DC8"/>
    <w:rsid w:val="000E2C77"/>
    <w:rsid w:val="000E5BA8"/>
    <w:rsid w:val="000E736C"/>
    <w:rsid w:val="000F3A3E"/>
    <w:rsid w:val="000F4FCF"/>
    <w:rsid w:val="000F7475"/>
    <w:rsid w:val="00101786"/>
    <w:rsid w:val="00114A9C"/>
    <w:rsid w:val="001164A4"/>
    <w:rsid w:val="00117876"/>
    <w:rsid w:val="00124504"/>
    <w:rsid w:val="00145E3B"/>
    <w:rsid w:val="00150678"/>
    <w:rsid w:val="00153323"/>
    <w:rsid w:val="00154314"/>
    <w:rsid w:val="00160669"/>
    <w:rsid w:val="00160755"/>
    <w:rsid w:val="00165628"/>
    <w:rsid w:val="0017017D"/>
    <w:rsid w:val="001748B8"/>
    <w:rsid w:val="00174CD4"/>
    <w:rsid w:val="00176ED6"/>
    <w:rsid w:val="00183683"/>
    <w:rsid w:val="0018565E"/>
    <w:rsid w:val="00190AF2"/>
    <w:rsid w:val="00194B72"/>
    <w:rsid w:val="00195250"/>
    <w:rsid w:val="00197160"/>
    <w:rsid w:val="00197CA8"/>
    <w:rsid w:val="001A0F1D"/>
    <w:rsid w:val="001A220F"/>
    <w:rsid w:val="001A3DBF"/>
    <w:rsid w:val="001A47F7"/>
    <w:rsid w:val="001A4A46"/>
    <w:rsid w:val="001A4F51"/>
    <w:rsid w:val="001B181D"/>
    <w:rsid w:val="001B5A09"/>
    <w:rsid w:val="001B7C23"/>
    <w:rsid w:val="001D0FFF"/>
    <w:rsid w:val="001D19A1"/>
    <w:rsid w:val="001D66A6"/>
    <w:rsid w:val="001E2FFA"/>
    <w:rsid w:val="001F0017"/>
    <w:rsid w:val="001F07F3"/>
    <w:rsid w:val="00204772"/>
    <w:rsid w:val="00213830"/>
    <w:rsid w:val="002177F1"/>
    <w:rsid w:val="00224359"/>
    <w:rsid w:val="00225522"/>
    <w:rsid w:val="00227030"/>
    <w:rsid w:val="00230338"/>
    <w:rsid w:val="00232BA5"/>
    <w:rsid w:val="0023393D"/>
    <w:rsid w:val="00240696"/>
    <w:rsid w:val="00244E3C"/>
    <w:rsid w:val="0024636A"/>
    <w:rsid w:val="00247B61"/>
    <w:rsid w:val="0025451D"/>
    <w:rsid w:val="00261075"/>
    <w:rsid w:val="00261FE6"/>
    <w:rsid w:val="00264601"/>
    <w:rsid w:val="00270AC4"/>
    <w:rsid w:val="00272FD2"/>
    <w:rsid w:val="00282E3B"/>
    <w:rsid w:val="002833A7"/>
    <w:rsid w:val="00287D5E"/>
    <w:rsid w:val="00293CEA"/>
    <w:rsid w:val="002B172D"/>
    <w:rsid w:val="002B1B84"/>
    <w:rsid w:val="002B3996"/>
    <w:rsid w:val="002C4C48"/>
    <w:rsid w:val="002C5F4A"/>
    <w:rsid w:val="002D0CD6"/>
    <w:rsid w:val="002D1477"/>
    <w:rsid w:val="002E05B6"/>
    <w:rsid w:val="002E0FB6"/>
    <w:rsid w:val="002E23C7"/>
    <w:rsid w:val="002F078D"/>
    <w:rsid w:val="002F66A3"/>
    <w:rsid w:val="002F7560"/>
    <w:rsid w:val="002F75CE"/>
    <w:rsid w:val="00300652"/>
    <w:rsid w:val="00300E5A"/>
    <w:rsid w:val="0030202C"/>
    <w:rsid w:val="0030473E"/>
    <w:rsid w:val="00304AD5"/>
    <w:rsid w:val="00306820"/>
    <w:rsid w:val="003074E9"/>
    <w:rsid w:val="00315287"/>
    <w:rsid w:val="00323B80"/>
    <w:rsid w:val="00324EC0"/>
    <w:rsid w:val="00330414"/>
    <w:rsid w:val="0033105C"/>
    <w:rsid w:val="00336A1C"/>
    <w:rsid w:val="00343901"/>
    <w:rsid w:val="00346EB2"/>
    <w:rsid w:val="00354985"/>
    <w:rsid w:val="00357376"/>
    <w:rsid w:val="00370B1A"/>
    <w:rsid w:val="00375D1E"/>
    <w:rsid w:val="003760CE"/>
    <w:rsid w:val="003766D8"/>
    <w:rsid w:val="00382B7E"/>
    <w:rsid w:val="00384EBC"/>
    <w:rsid w:val="00396BE3"/>
    <w:rsid w:val="003A04CF"/>
    <w:rsid w:val="003A41DC"/>
    <w:rsid w:val="003A7468"/>
    <w:rsid w:val="003B26C8"/>
    <w:rsid w:val="003B534A"/>
    <w:rsid w:val="003C1A60"/>
    <w:rsid w:val="003C3911"/>
    <w:rsid w:val="003D6175"/>
    <w:rsid w:val="003E033B"/>
    <w:rsid w:val="003E5958"/>
    <w:rsid w:val="003F1210"/>
    <w:rsid w:val="003F2515"/>
    <w:rsid w:val="003F30F5"/>
    <w:rsid w:val="003F5B19"/>
    <w:rsid w:val="003F6343"/>
    <w:rsid w:val="00402BAA"/>
    <w:rsid w:val="00411703"/>
    <w:rsid w:val="00411E5F"/>
    <w:rsid w:val="004144C9"/>
    <w:rsid w:val="00415DB1"/>
    <w:rsid w:val="00415EC6"/>
    <w:rsid w:val="00417B3B"/>
    <w:rsid w:val="00421B41"/>
    <w:rsid w:val="004220A0"/>
    <w:rsid w:val="00427FC6"/>
    <w:rsid w:val="00436DCB"/>
    <w:rsid w:val="004400C1"/>
    <w:rsid w:val="00441793"/>
    <w:rsid w:val="00442D3F"/>
    <w:rsid w:val="00444E0D"/>
    <w:rsid w:val="00444E28"/>
    <w:rsid w:val="00447392"/>
    <w:rsid w:val="00451095"/>
    <w:rsid w:val="00462534"/>
    <w:rsid w:val="00467988"/>
    <w:rsid w:val="00474B4B"/>
    <w:rsid w:val="00477E13"/>
    <w:rsid w:val="00481D93"/>
    <w:rsid w:val="00481DD3"/>
    <w:rsid w:val="00482506"/>
    <w:rsid w:val="00496D1F"/>
    <w:rsid w:val="004978B4"/>
    <w:rsid w:val="004A2DF6"/>
    <w:rsid w:val="004A3AF5"/>
    <w:rsid w:val="004A4C3C"/>
    <w:rsid w:val="004A7B8A"/>
    <w:rsid w:val="004C6982"/>
    <w:rsid w:val="004D20A1"/>
    <w:rsid w:val="004D61EA"/>
    <w:rsid w:val="004D71C8"/>
    <w:rsid w:val="004E09CB"/>
    <w:rsid w:val="004E115B"/>
    <w:rsid w:val="004E127E"/>
    <w:rsid w:val="004E3FC0"/>
    <w:rsid w:val="004E54BB"/>
    <w:rsid w:val="004E6553"/>
    <w:rsid w:val="004F2341"/>
    <w:rsid w:val="004F4239"/>
    <w:rsid w:val="004F4EA7"/>
    <w:rsid w:val="005021A1"/>
    <w:rsid w:val="005032C3"/>
    <w:rsid w:val="00505F69"/>
    <w:rsid w:val="0051074B"/>
    <w:rsid w:val="005109BF"/>
    <w:rsid w:val="005136BF"/>
    <w:rsid w:val="005154B9"/>
    <w:rsid w:val="005212EC"/>
    <w:rsid w:val="00525C65"/>
    <w:rsid w:val="00527080"/>
    <w:rsid w:val="00534558"/>
    <w:rsid w:val="00534AA1"/>
    <w:rsid w:val="0053631F"/>
    <w:rsid w:val="0054262B"/>
    <w:rsid w:val="0054292C"/>
    <w:rsid w:val="0054665C"/>
    <w:rsid w:val="00547546"/>
    <w:rsid w:val="00555332"/>
    <w:rsid w:val="005631A9"/>
    <w:rsid w:val="00563279"/>
    <w:rsid w:val="00570E8E"/>
    <w:rsid w:val="0057113E"/>
    <w:rsid w:val="0057168C"/>
    <w:rsid w:val="0057342D"/>
    <w:rsid w:val="0057384B"/>
    <w:rsid w:val="00577336"/>
    <w:rsid w:val="00580D7C"/>
    <w:rsid w:val="00580FBF"/>
    <w:rsid w:val="00585E9A"/>
    <w:rsid w:val="0059353E"/>
    <w:rsid w:val="0059368A"/>
    <w:rsid w:val="00593694"/>
    <w:rsid w:val="00595968"/>
    <w:rsid w:val="0059622F"/>
    <w:rsid w:val="005971AA"/>
    <w:rsid w:val="005A284B"/>
    <w:rsid w:val="005A4AC4"/>
    <w:rsid w:val="005A70CD"/>
    <w:rsid w:val="005A7AA4"/>
    <w:rsid w:val="005B0E01"/>
    <w:rsid w:val="005B7E37"/>
    <w:rsid w:val="005C198A"/>
    <w:rsid w:val="005C1C1F"/>
    <w:rsid w:val="005C3B34"/>
    <w:rsid w:val="005C5163"/>
    <w:rsid w:val="005C60A3"/>
    <w:rsid w:val="005D42CA"/>
    <w:rsid w:val="005D75D8"/>
    <w:rsid w:val="005E23F6"/>
    <w:rsid w:val="005E40E0"/>
    <w:rsid w:val="005E5B63"/>
    <w:rsid w:val="005E741D"/>
    <w:rsid w:val="005F1C2C"/>
    <w:rsid w:val="0060087E"/>
    <w:rsid w:val="0061374D"/>
    <w:rsid w:val="006175F8"/>
    <w:rsid w:val="00621209"/>
    <w:rsid w:val="006254FF"/>
    <w:rsid w:val="0062694F"/>
    <w:rsid w:val="00626FB4"/>
    <w:rsid w:val="00633CCA"/>
    <w:rsid w:val="00643853"/>
    <w:rsid w:val="00644211"/>
    <w:rsid w:val="00647E61"/>
    <w:rsid w:val="00651B97"/>
    <w:rsid w:val="00654838"/>
    <w:rsid w:val="00656FAF"/>
    <w:rsid w:val="00664981"/>
    <w:rsid w:val="00671C51"/>
    <w:rsid w:val="00673A2E"/>
    <w:rsid w:val="00684D60"/>
    <w:rsid w:val="00690341"/>
    <w:rsid w:val="00692324"/>
    <w:rsid w:val="00696EBD"/>
    <w:rsid w:val="006A0AC3"/>
    <w:rsid w:val="006A1ED9"/>
    <w:rsid w:val="006A6849"/>
    <w:rsid w:val="006A6B52"/>
    <w:rsid w:val="006B2FD9"/>
    <w:rsid w:val="006B41C4"/>
    <w:rsid w:val="006B4CDE"/>
    <w:rsid w:val="006B6D29"/>
    <w:rsid w:val="006B7401"/>
    <w:rsid w:val="006C2382"/>
    <w:rsid w:val="006C55B9"/>
    <w:rsid w:val="006C7A30"/>
    <w:rsid w:val="006D50A5"/>
    <w:rsid w:val="006E2EF8"/>
    <w:rsid w:val="006E5147"/>
    <w:rsid w:val="006E5440"/>
    <w:rsid w:val="006F712D"/>
    <w:rsid w:val="006F71B5"/>
    <w:rsid w:val="007031E1"/>
    <w:rsid w:val="0071029D"/>
    <w:rsid w:val="00714E31"/>
    <w:rsid w:val="007159D8"/>
    <w:rsid w:val="007162A6"/>
    <w:rsid w:val="00720789"/>
    <w:rsid w:val="0072173B"/>
    <w:rsid w:val="007238F5"/>
    <w:rsid w:val="0073041B"/>
    <w:rsid w:val="00735016"/>
    <w:rsid w:val="00736291"/>
    <w:rsid w:val="007371C7"/>
    <w:rsid w:val="007373C8"/>
    <w:rsid w:val="00743AC4"/>
    <w:rsid w:val="00745593"/>
    <w:rsid w:val="00746BC1"/>
    <w:rsid w:val="00747183"/>
    <w:rsid w:val="007472F8"/>
    <w:rsid w:val="00754EB2"/>
    <w:rsid w:val="007625BC"/>
    <w:rsid w:val="00762FCC"/>
    <w:rsid w:val="0076427F"/>
    <w:rsid w:val="00770ECE"/>
    <w:rsid w:val="00771B32"/>
    <w:rsid w:val="00772BA6"/>
    <w:rsid w:val="007827F8"/>
    <w:rsid w:val="00787040"/>
    <w:rsid w:val="0079079D"/>
    <w:rsid w:val="007942CA"/>
    <w:rsid w:val="007A2ED7"/>
    <w:rsid w:val="007A32A1"/>
    <w:rsid w:val="007B21FB"/>
    <w:rsid w:val="007B27FB"/>
    <w:rsid w:val="007B5D0B"/>
    <w:rsid w:val="007B74E1"/>
    <w:rsid w:val="007C7280"/>
    <w:rsid w:val="007D1952"/>
    <w:rsid w:val="007D42C3"/>
    <w:rsid w:val="007D6B48"/>
    <w:rsid w:val="007D6EBF"/>
    <w:rsid w:val="007D7D52"/>
    <w:rsid w:val="007E03E8"/>
    <w:rsid w:val="007E5299"/>
    <w:rsid w:val="007E654E"/>
    <w:rsid w:val="007E7C5B"/>
    <w:rsid w:val="007E7CCD"/>
    <w:rsid w:val="007F13D8"/>
    <w:rsid w:val="007F4ED7"/>
    <w:rsid w:val="007F5D7D"/>
    <w:rsid w:val="007F6016"/>
    <w:rsid w:val="00802D3D"/>
    <w:rsid w:val="00806C46"/>
    <w:rsid w:val="00811C79"/>
    <w:rsid w:val="00817CA0"/>
    <w:rsid w:val="00822D8D"/>
    <w:rsid w:val="00824B46"/>
    <w:rsid w:val="008313E0"/>
    <w:rsid w:val="008318EC"/>
    <w:rsid w:val="00832E3B"/>
    <w:rsid w:val="0083494E"/>
    <w:rsid w:val="00835D7E"/>
    <w:rsid w:val="00852A43"/>
    <w:rsid w:val="008540F3"/>
    <w:rsid w:val="00860DD8"/>
    <w:rsid w:val="00864A36"/>
    <w:rsid w:val="008670AD"/>
    <w:rsid w:val="008700A7"/>
    <w:rsid w:val="0087345F"/>
    <w:rsid w:val="00874174"/>
    <w:rsid w:val="0088474C"/>
    <w:rsid w:val="00886836"/>
    <w:rsid w:val="00887A84"/>
    <w:rsid w:val="00891AAE"/>
    <w:rsid w:val="00893B00"/>
    <w:rsid w:val="008A236F"/>
    <w:rsid w:val="008A66DB"/>
    <w:rsid w:val="008A6C0F"/>
    <w:rsid w:val="008B71DF"/>
    <w:rsid w:val="008C175D"/>
    <w:rsid w:val="008D15B8"/>
    <w:rsid w:val="008D1ED1"/>
    <w:rsid w:val="008D3392"/>
    <w:rsid w:val="008D4D3A"/>
    <w:rsid w:val="008E3556"/>
    <w:rsid w:val="008E6A57"/>
    <w:rsid w:val="008E7859"/>
    <w:rsid w:val="008F0B5B"/>
    <w:rsid w:val="008F31FF"/>
    <w:rsid w:val="008F54CF"/>
    <w:rsid w:val="00901A95"/>
    <w:rsid w:val="009159DC"/>
    <w:rsid w:val="0092364B"/>
    <w:rsid w:val="00925569"/>
    <w:rsid w:val="009266D2"/>
    <w:rsid w:val="00930716"/>
    <w:rsid w:val="009400A6"/>
    <w:rsid w:val="00945FF7"/>
    <w:rsid w:val="00950135"/>
    <w:rsid w:val="009509F4"/>
    <w:rsid w:val="00956C69"/>
    <w:rsid w:val="00957856"/>
    <w:rsid w:val="009603D9"/>
    <w:rsid w:val="00960A36"/>
    <w:rsid w:val="00970620"/>
    <w:rsid w:val="0098011C"/>
    <w:rsid w:val="009816E6"/>
    <w:rsid w:val="00982396"/>
    <w:rsid w:val="00982F4E"/>
    <w:rsid w:val="009947EB"/>
    <w:rsid w:val="009A2587"/>
    <w:rsid w:val="009A2ACA"/>
    <w:rsid w:val="009A7B41"/>
    <w:rsid w:val="009B179A"/>
    <w:rsid w:val="009B6B37"/>
    <w:rsid w:val="009C04BE"/>
    <w:rsid w:val="009C3BE5"/>
    <w:rsid w:val="009D1ABD"/>
    <w:rsid w:val="009D3834"/>
    <w:rsid w:val="009E2912"/>
    <w:rsid w:val="009E5F79"/>
    <w:rsid w:val="009F1712"/>
    <w:rsid w:val="009F6DA0"/>
    <w:rsid w:val="009F718A"/>
    <w:rsid w:val="00A01AFD"/>
    <w:rsid w:val="00A107DE"/>
    <w:rsid w:val="00A11375"/>
    <w:rsid w:val="00A16E3E"/>
    <w:rsid w:val="00A534EF"/>
    <w:rsid w:val="00A542C4"/>
    <w:rsid w:val="00A64A1F"/>
    <w:rsid w:val="00A65F98"/>
    <w:rsid w:val="00A6749F"/>
    <w:rsid w:val="00A70936"/>
    <w:rsid w:val="00A80CD1"/>
    <w:rsid w:val="00A81C6E"/>
    <w:rsid w:val="00A85B93"/>
    <w:rsid w:val="00A86A27"/>
    <w:rsid w:val="00A90170"/>
    <w:rsid w:val="00A92083"/>
    <w:rsid w:val="00A93354"/>
    <w:rsid w:val="00A95A43"/>
    <w:rsid w:val="00A9682F"/>
    <w:rsid w:val="00A96B4F"/>
    <w:rsid w:val="00AA6FDA"/>
    <w:rsid w:val="00AA73C3"/>
    <w:rsid w:val="00AB1A60"/>
    <w:rsid w:val="00AB25EA"/>
    <w:rsid w:val="00AC314D"/>
    <w:rsid w:val="00AC4F41"/>
    <w:rsid w:val="00AD09FB"/>
    <w:rsid w:val="00AD0BB6"/>
    <w:rsid w:val="00AD37E7"/>
    <w:rsid w:val="00AD4694"/>
    <w:rsid w:val="00AE1C2B"/>
    <w:rsid w:val="00AF7239"/>
    <w:rsid w:val="00B0143A"/>
    <w:rsid w:val="00B07F3B"/>
    <w:rsid w:val="00B11C94"/>
    <w:rsid w:val="00B12B09"/>
    <w:rsid w:val="00B20813"/>
    <w:rsid w:val="00B249F9"/>
    <w:rsid w:val="00B31646"/>
    <w:rsid w:val="00B316EC"/>
    <w:rsid w:val="00B3192E"/>
    <w:rsid w:val="00B34D6A"/>
    <w:rsid w:val="00B44541"/>
    <w:rsid w:val="00B45E70"/>
    <w:rsid w:val="00B47234"/>
    <w:rsid w:val="00B54649"/>
    <w:rsid w:val="00B55DEC"/>
    <w:rsid w:val="00B56A5C"/>
    <w:rsid w:val="00B62DAF"/>
    <w:rsid w:val="00B67286"/>
    <w:rsid w:val="00B712FD"/>
    <w:rsid w:val="00B84596"/>
    <w:rsid w:val="00B86EB7"/>
    <w:rsid w:val="00B875AB"/>
    <w:rsid w:val="00B93329"/>
    <w:rsid w:val="00BA0499"/>
    <w:rsid w:val="00BA1732"/>
    <w:rsid w:val="00BA22D2"/>
    <w:rsid w:val="00BA419E"/>
    <w:rsid w:val="00BA4A8B"/>
    <w:rsid w:val="00BA528E"/>
    <w:rsid w:val="00BA78B3"/>
    <w:rsid w:val="00BA7FB8"/>
    <w:rsid w:val="00BB01AC"/>
    <w:rsid w:val="00BB448A"/>
    <w:rsid w:val="00BB6188"/>
    <w:rsid w:val="00BC0586"/>
    <w:rsid w:val="00BC7313"/>
    <w:rsid w:val="00BD0309"/>
    <w:rsid w:val="00BD77A7"/>
    <w:rsid w:val="00BE0964"/>
    <w:rsid w:val="00BE2FEE"/>
    <w:rsid w:val="00BE3701"/>
    <w:rsid w:val="00BE7483"/>
    <w:rsid w:val="00BF279D"/>
    <w:rsid w:val="00C067D5"/>
    <w:rsid w:val="00C072A4"/>
    <w:rsid w:val="00C13844"/>
    <w:rsid w:val="00C13F8A"/>
    <w:rsid w:val="00C148D3"/>
    <w:rsid w:val="00C1491A"/>
    <w:rsid w:val="00C1654B"/>
    <w:rsid w:val="00C17EDA"/>
    <w:rsid w:val="00C2028A"/>
    <w:rsid w:val="00C27060"/>
    <w:rsid w:val="00C272D0"/>
    <w:rsid w:val="00C31AF2"/>
    <w:rsid w:val="00C33EDF"/>
    <w:rsid w:val="00C349B0"/>
    <w:rsid w:val="00C35A38"/>
    <w:rsid w:val="00C36E5E"/>
    <w:rsid w:val="00C37977"/>
    <w:rsid w:val="00C401A6"/>
    <w:rsid w:val="00C405D3"/>
    <w:rsid w:val="00C4171C"/>
    <w:rsid w:val="00C43700"/>
    <w:rsid w:val="00C4662D"/>
    <w:rsid w:val="00C5004C"/>
    <w:rsid w:val="00C51C6A"/>
    <w:rsid w:val="00C5587B"/>
    <w:rsid w:val="00C60713"/>
    <w:rsid w:val="00C611CA"/>
    <w:rsid w:val="00C613CC"/>
    <w:rsid w:val="00C63553"/>
    <w:rsid w:val="00C70947"/>
    <w:rsid w:val="00C71C8B"/>
    <w:rsid w:val="00C76FB1"/>
    <w:rsid w:val="00C7778E"/>
    <w:rsid w:val="00C80CC7"/>
    <w:rsid w:val="00C81EF9"/>
    <w:rsid w:val="00C81F4A"/>
    <w:rsid w:val="00C87B44"/>
    <w:rsid w:val="00C95FE1"/>
    <w:rsid w:val="00CA65C6"/>
    <w:rsid w:val="00CB07E0"/>
    <w:rsid w:val="00CB678B"/>
    <w:rsid w:val="00CC4108"/>
    <w:rsid w:val="00CC5A3D"/>
    <w:rsid w:val="00CE6CEE"/>
    <w:rsid w:val="00CF2A1B"/>
    <w:rsid w:val="00CF48A7"/>
    <w:rsid w:val="00D001D7"/>
    <w:rsid w:val="00D12F4F"/>
    <w:rsid w:val="00D31710"/>
    <w:rsid w:val="00D31C07"/>
    <w:rsid w:val="00D3708E"/>
    <w:rsid w:val="00D37771"/>
    <w:rsid w:val="00D54791"/>
    <w:rsid w:val="00D60DF2"/>
    <w:rsid w:val="00D62031"/>
    <w:rsid w:val="00D6372D"/>
    <w:rsid w:val="00D64E89"/>
    <w:rsid w:val="00D6500E"/>
    <w:rsid w:val="00D71510"/>
    <w:rsid w:val="00D72783"/>
    <w:rsid w:val="00D748A4"/>
    <w:rsid w:val="00D76FF4"/>
    <w:rsid w:val="00D77B8D"/>
    <w:rsid w:val="00D87717"/>
    <w:rsid w:val="00D90961"/>
    <w:rsid w:val="00D90E29"/>
    <w:rsid w:val="00D934F5"/>
    <w:rsid w:val="00D942AA"/>
    <w:rsid w:val="00DA579A"/>
    <w:rsid w:val="00DA60EC"/>
    <w:rsid w:val="00DA6723"/>
    <w:rsid w:val="00DB565A"/>
    <w:rsid w:val="00DC0A42"/>
    <w:rsid w:val="00DE393A"/>
    <w:rsid w:val="00DE5F58"/>
    <w:rsid w:val="00DE7645"/>
    <w:rsid w:val="00DF11D5"/>
    <w:rsid w:val="00DF4318"/>
    <w:rsid w:val="00DF4C40"/>
    <w:rsid w:val="00E025D0"/>
    <w:rsid w:val="00E076E1"/>
    <w:rsid w:val="00E161F0"/>
    <w:rsid w:val="00E17758"/>
    <w:rsid w:val="00E22F61"/>
    <w:rsid w:val="00E30E68"/>
    <w:rsid w:val="00E363A5"/>
    <w:rsid w:val="00E4071F"/>
    <w:rsid w:val="00E474CD"/>
    <w:rsid w:val="00E50887"/>
    <w:rsid w:val="00E548EA"/>
    <w:rsid w:val="00E5507A"/>
    <w:rsid w:val="00E5641F"/>
    <w:rsid w:val="00E57B1E"/>
    <w:rsid w:val="00E64D8F"/>
    <w:rsid w:val="00E64F90"/>
    <w:rsid w:val="00E6564B"/>
    <w:rsid w:val="00E669F1"/>
    <w:rsid w:val="00E80271"/>
    <w:rsid w:val="00E85151"/>
    <w:rsid w:val="00E8589F"/>
    <w:rsid w:val="00E85ED8"/>
    <w:rsid w:val="00E908E0"/>
    <w:rsid w:val="00E915E7"/>
    <w:rsid w:val="00E952AF"/>
    <w:rsid w:val="00E971AF"/>
    <w:rsid w:val="00E97D47"/>
    <w:rsid w:val="00EB7FEE"/>
    <w:rsid w:val="00EC0468"/>
    <w:rsid w:val="00EC27BF"/>
    <w:rsid w:val="00EC367C"/>
    <w:rsid w:val="00EC4B57"/>
    <w:rsid w:val="00ED268B"/>
    <w:rsid w:val="00ED4A4C"/>
    <w:rsid w:val="00EE2F28"/>
    <w:rsid w:val="00EE4467"/>
    <w:rsid w:val="00EE6B56"/>
    <w:rsid w:val="00EF23A9"/>
    <w:rsid w:val="00EF2791"/>
    <w:rsid w:val="00EF2F72"/>
    <w:rsid w:val="00EF6541"/>
    <w:rsid w:val="00EF6FDB"/>
    <w:rsid w:val="00F10446"/>
    <w:rsid w:val="00F236FA"/>
    <w:rsid w:val="00F25CF8"/>
    <w:rsid w:val="00F35F6A"/>
    <w:rsid w:val="00F41DAB"/>
    <w:rsid w:val="00F50DD2"/>
    <w:rsid w:val="00F51022"/>
    <w:rsid w:val="00F51355"/>
    <w:rsid w:val="00F66ECD"/>
    <w:rsid w:val="00F67F72"/>
    <w:rsid w:val="00F76091"/>
    <w:rsid w:val="00F7683E"/>
    <w:rsid w:val="00F80473"/>
    <w:rsid w:val="00F81638"/>
    <w:rsid w:val="00F83C53"/>
    <w:rsid w:val="00F8561A"/>
    <w:rsid w:val="00F92F88"/>
    <w:rsid w:val="00F9786B"/>
    <w:rsid w:val="00FA2166"/>
    <w:rsid w:val="00FA36EB"/>
    <w:rsid w:val="00FA3C53"/>
    <w:rsid w:val="00FB36C6"/>
    <w:rsid w:val="00FC136C"/>
    <w:rsid w:val="00FC22F8"/>
    <w:rsid w:val="00FC7158"/>
    <w:rsid w:val="00FD1CF8"/>
    <w:rsid w:val="00FD3991"/>
    <w:rsid w:val="00FD3E34"/>
    <w:rsid w:val="00FD55D1"/>
    <w:rsid w:val="00FE0BBD"/>
    <w:rsid w:val="00FE0F96"/>
    <w:rsid w:val="00FE198C"/>
    <w:rsid w:val="00FE2253"/>
    <w:rsid w:val="00FE4991"/>
    <w:rsid w:val="00FE4CA6"/>
    <w:rsid w:val="00FF044B"/>
    <w:rsid w:val="00FF224F"/>
    <w:rsid w:val="00FF695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586"/>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CharCharCharCharCharCharCharCharCharCharCharCharChar">
    <w:name w:val="默认段落字体 Para Char Char Char Char Char Char Char Char Char Char Char Char Char"/>
    <w:basedOn w:val="Normal"/>
    <w:uiPriority w:val="99"/>
    <w:rsid w:val="002C4C48"/>
  </w:style>
  <w:style w:type="paragraph" w:styleId="Date">
    <w:name w:val="Date"/>
    <w:basedOn w:val="Normal"/>
    <w:next w:val="Normal"/>
    <w:link w:val="DateChar"/>
    <w:uiPriority w:val="99"/>
    <w:rsid w:val="001164A4"/>
    <w:pPr>
      <w:ind w:leftChars="2500" w:left="100"/>
    </w:pPr>
  </w:style>
  <w:style w:type="character" w:customStyle="1" w:styleId="DateChar">
    <w:name w:val="Date Char"/>
    <w:basedOn w:val="DefaultParagraphFont"/>
    <w:link w:val="Date"/>
    <w:uiPriority w:val="99"/>
    <w:semiHidden/>
    <w:locked/>
    <w:rsid w:val="005212EC"/>
    <w:rPr>
      <w:sz w:val="21"/>
      <w:szCs w:val="21"/>
    </w:rPr>
  </w:style>
  <w:style w:type="paragraph" w:styleId="Header">
    <w:name w:val="header"/>
    <w:basedOn w:val="Normal"/>
    <w:link w:val="HeaderChar"/>
    <w:uiPriority w:val="99"/>
    <w:rsid w:val="0057342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57342D"/>
    <w:rPr>
      <w:kern w:val="2"/>
      <w:sz w:val="18"/>
      <w:szCs w:val="18"/>
    </w:rPr>
  </w:style>
  <w:style w:type="paragraph" w:styleId="Footer">
    <w:name w:val="footer"/>
    <w:basedOn w:val="Normal"/>
    <w:link w:val="FooterChar"/>
    <w:uiPriority w:val="99"/>
    <w:rsid w:val="0057342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57342D"/>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286</Words>
  <Characters>1634</Characters>
  <Application>Microsoft Office Outlook</Application>
  <DocSecurity>0</DocSecurity>
  <Lines>0</Lines>
  <Paragraphs>0</Paragraphs>
  <ScaleCrop>false</ScaleCrop>
  <Company>My Computer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云南省交通运输厅</dc:title>
  <dc:subject/>
  <dc:creator>陈旭丹</dc:creator>
  <cp:keywords/>
  <dc:description/>
  <cp:lastModifiedBy>甘英</cp:lastModifiedBy>
  <cp:revision>3</cp:revision>
  <cp:lastPrinted>2016-08-29T01:18:00Z</cp:lastPrinted>
  <dcterms:created xsi:type="dcterms:W3CDTF">2017-11-23T07:51:00Z</dcterms:created>
  <dcterms:modified xsi:type="dcterms:W3CDTF">2017-11-23T07:51:00Z</dcterms:modified>
</cp:coreProperties>
</file>